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2F7" w:rsidRDefault="00E441CA" w:rsidP="00163D15">
      <w:pPr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noProof/>
          <w:rtl/>
        </w:rPr>
        <w:pict>
          <v:rect id="_x0000_s1026" style="position:absolute;left:0;text-align:left;margin-left:679.35pt;margin-top:11.3pt;width:1in;height:31.35pt;z-index:251660288">
            <v:textbox>
              <w:txbxContent>
                <w:p w:rsidR="00E441CA" w:rsidRDefault="00E441CA" w:rsidP="00E441CA">
                  <w:pPr>
                    <w:jc w:val="center"/>
                    <w:rPr>
                      <w:lang w:bidi="fa-IR"/>
                    </w:rPr>
                  </w:pPr>
                  <w:r>
                    <w:rPr>
                      <w:lang w:bidi="fa-IR"/>
                    </w:rPr>
                    <w:t>C-24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b/>
          <w:bCs/>
          <w:noProof/>
          <w:rtl/>
        </w:rPr>
        <w:pict>
          <v:rect id="_x0000_s1028" style="position:absolute;left:0;text-align:left;margin-left:-52.4pt;margin-top:11.3pt;width:92.45pt;height:54pt;z-index:251662336">
            <v:textbox style="mso-next-textbox:#_x0000_s1028">
              <w:txbxContent>
                <w:p w:rsidR="00682E0D" w:rsidRPr="00DD7EC1" w:rsidRDefault="00682E0D" w:rsidP="00682E0D">
                  <w:pPr>
                    <w:rPr>
                      <w:rFonts w:cs="B Nazanin"/>
                      <w:rtl/>
                      <w:lang w:bidi="fa-IR"/>
                    </w:rPr>
                  </w:pPr>
                  <w:r w:rsidRPr="00DD7EC1">
                    <w:rPr>
                      <w:rFonts w:cs="B Nazanin" w:hint="cs"/>
                      <w:rtl/>
                      <w:lang w:bidi="fa-IR"/>
                    </w:rPr>
                    <w:t>بررسي كننده:</w:t>
                  </w:r>
                </w:p>
                <w:p w:rsidR="00682E0D" w:rsidRDefault="00682E0D" w:rsidP="00682E0D">
                  <w:pPr>
                    <w:rPr>
                      <w:lang w:bidi="fa-IR"/>
                    </w:rPr>
                  </w:pPr>
                </w:p>
              </w:txbxContent>
            </v:textbox>
            <w10:wrap anchorx="page"/>
          </v:rect>
        </w:pict>
      </w:r>
      <w:r>
        <w:rPr>
          <w:rFonts w:cs="B Nazanin"/>
          <w:b/>
          <w:bCs/>
          <w:noProof/>
          <w:rtl/>
        </w:rPr>
        <w:pict>
          <v:rect id="_x0000_s1029" style="position:absolute;left:0;text-align:left;margin-left:670.15pt;margin-top:39.05pt;width:90pt;height:41.3pt;z-index:-251653120" wrapcoords="0 0 21600 0 21600 21600 0 21600 0 0" filled="f" stroked="f">
            <v:textbox style="mso-next-textbox:#_x0000_s1029">
              <w:txbxContent>
                <w:p w:rsidR="00682E0D" w:rsidRPr="002F5CD7" w:rsidRDefault="00682E0D" w:rsidP="00682E0D">
                  <w:pPr>
                    <w:rPr>
                      <w:rFonts w:cs="B Nazanin"/>
                      <w:rtl/>
                      <w:lang w:bidi="fa-IR"/>
                    </w:rPr>
                  </w:pPr>
                  <w:r>
                    <w:rPr>
                      <w:rFonts w:cs="B Nazanin" w:hint="cs"/>
                      <w:rtl/>
                      <w:lang w:bidi="fa-IR"/>
                    </w:rPr>
                    <w:t>نام شركت :</w:t>
                  </w:r>
                </w:p>
                <w:p w:rsidR="00682E0D" w:rsidRPr="002F5CD7" w:rsidRDefault="00682E0D" w:rsidP="00682E0D">
                  <w:pPr>
                    <w:rPr>
                      <w:rFonts w:cs="B Nazanin"/>
                      <w:lang w:bidi="fa-IR"/>
                    </w:rPr>
                  </w:pPr>
                  <w:r w:rsidRPr="002F5CD7">
                    <w:rPr>
                      <w:rFonts w:cs="B Nazanin" w:hint="cs"/>
                      <w:rtl/>
                      <w:lang w:bidi="fa-IR"/>
                    </w:rPr>
                    <w:t>سال مورد رسيدگي:</w:t>
                  </w:r>
                  <w:r>
                    <w:rPr>
                      <w:rFonts w:cs="B Nazanin" w:hint="cs"/>
                      <w:rtl/>
                      <w:lang w:bidi="fa-IR"/>
                    </w:rPr>
                    <w:t xml:space="preserve"> </w:t>
                  </w:r>
                </w:p>
              </w:txbxContent>
            </v:textbox>
            <w10:wrap type="tight" anchorx="page"/>
          </v:rect>
        </w:pict>
      </w:r>
      <w:r>
        <w:rPr>
          <w:rFonts w:cs="B Nazanin"/>
          <w:b/>
          <w:bCs/>
          <w:noProof/>
          <w:rtl/>
        </w:rPr>
        <w:pict>
          <v:rect id="_x0000_s1027" style="position:absolute;left:0;text-align:left;margin-left:40.05pt;margin-top:11.3pt;width:108pt;height:54pt;z-index:251661312">
            <v:textbox style="mso-next-textbox:#_x0000_s1027">
              <w:txbxContent>
                <w:p w:rsidR="00682E0D" w:rsidRPr="00DD7EC1" w:rsidRDefault="00682E0D" w:rsidP="00682E0D">
                  <w:pPr>
                    <w:rPr>
                      <w:rFonts w:cs="B Nazanin"/>
                      <w:lang w:bidi="fa-IR"/>
                    </w:rPr>
                  </w:pPr>
                  <w:r w:rsidRPr="00DD7EC1">
                    <w:rPr>
                      <w:rFonts w:cs="B Nazanin" w:hint="cs"/>
                      <w:rtl/>
                      <w:lang w:bidi="fa-IR"/>
                    </w:rPr>
                    <w:t>تهيه كننده:</w:t>
                  </w:r>
                </w:p>
              </w:txbxContent>
            </v:textbox>
            <w10:wrap anchorx="page"/>
          </v:rect>
        </w:pict>
      </w:r>
      <w:r w:rsidR="00163D15">
        <w:rPr>
          <w:rFonts w:cs="B Nazanin" w:hint="cs"/>
          <w:b/>
          <w:bCs/>
          <w:rtl/>
          <w:lang w:bidi="fa-IR"/>
        </w:rPr>
        <w:t xml:space="preserve">            </w:t>
      </w:r>
      <w:r w:rsidR="000642F7">
        <w:rPr>
          <w:rFonts w:cs="B Nazanin" w:hint="cs"/>
          <w:b/>
          <w:bCs/>
          <w:rtl/>
          <w:lang w:bidi="fa-IR"/>
        </w:rPr>
        <w:t>(پیوست 2)</w:t>
      </w:r>
    </w:p>
    <w:p w:rsidR="00682E0D" w:rsidRDefault="009E22F3" w:rsidP="006817BE">
      <w:pPr>
        <w:ind w:left="3600" w:firstLine="720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     </w:t>
      </w:r>
      <w:r w:rsidR="00682E0D" w:rsidRPr="00D108BB">
        <w:rPr>
          <w:rFonts w:cs="B Nazanin" w:hint="cs"/>
          <w:b/>
          <w:bCs/>
          <w:rtl/>
          <w:lang w:bidi="fa-IR"/>
        </w:rPr>
        <w:t xml:space="preserve">موسسه حسابرسي </w:t>
      </w:r>
      <w:r w:rsidR="006817BE">
        <w:rPr>
          <w:rFonts w:cs="B Nazanin" w:hint="cs"/>
          <w:b/>
          <w:bCs/>
          <w:rtl/>
          <w:lang w:bidi="fa-IR"/>
        </w:rPr>
        <w:t xml:space="preserve">داریا روش </w:t>
      </w:r>
      <w:r w:rsidR="00682E0D">
        <w:rPr>
          <w:rFonts w:cs="B Nazanin" w:hint="cs"/>
          <w:b/>
          <w:bCs/>
          <w:rtl/>
          <w:lang w:bidi="fa-IR"/>
        </w:rPr>
        <w:t xml:space="preserve"> ( حسابداران رسمي)</w:t>
      </w:r>
    </w:p>
    <w:p w:rsidR="00F51C55" w:rsidRPr="00313FB3" w:rsidRDefault="00313FB3" w:rsidP="006F00E6">
      <w:pPr>
        <w:ind w:left="3600" w:firstLine="720"/>
        <w:rPr>
          <w:rFonts w:cs="B Nazanin"/>
          <w:b/>
          <w:bCs/>
          <w:u w:val="single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                       </w:t>
      </w:r>
      <w:r w:rsidR="00F51C55" w:rsidRPr="00313FB3">
        <w:rPr>
          <w:rFonts w:cs="B Nazanin" w:hint="cs"/>
          <w:b/>
          <w:bCs/>
          <w:u w:val="single"/>
          <w:rtl/>
          <w:lang w:bidi="fa-IR"/>
        </w:rPr>
        <w:t>حسابرسی مبتنی بر سیستم</w:t>
      </w:r>
    </w:p>
    <w:tbl>
      <w:tblPr>
        <w:tblStyle w:val="TableGrid"/>
        <w:tblpPr w:leftFromText="180" w:rightFromText="180" w:vertAnchor="text" w:horzAnchor="margin" w:tblpXSpec="center" w:tblpY="186"/>
        <w:tblOverlap w:val="never"/>
        <w:bidiVisual/>
        <w:tblW w:w="0" w:type="auto"/>
        <w:tblLook w:val="01E0" w:firstRow="1" w:lastRow="1" w:firstColumn="1" w:lastColumn="1" w:noHBand="0" w:noVBand="0"/>
      </w:tblPr>
      <w:tblGrid>
        <w:gridCol w:w="6900"/>
      </w:tblGrid>
      <w:tr w:rsidR="00500930" w:rsidTr="00500930">
        <w:tc>
          <w:tcPr>
            <w:tcW w:w="6900" w:type="dxa"/>
            <w:tcBorders>
              <w:left w:val="nil"/>
              <w:right w:val="nil"/>
            </w:tcBorders>
          </w:tcPr>
          <w:p w:rsidR="00500930" w:rsidRDefault="00500930" w:rsidP="00500930">
            <w:pPr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تعيين تعداد نمونه آزمون رعايت و محتوا بر مبناي ارزيابي و اجراي كنترل‌هاي  داخلي</w:t>
            </w:r>
          </w:p>
        </w:tc>
      </w:tr>
      <w:tr w:rsidR="00500930" w:rsidTr="00500930">
        <w:tc>
          <w:tcPr>
            <w:tcW w:w="6900" w:type="dxa"/>
            <w:tcBorders>
              <w:left w:val="nil"/>
              <w:bottom w:val="nil"/>
              <w:right w:val="nil"/>
            </w:tcBorders>
          </w:tcPr>
          <w:p w:rsidR="00500930" w:rsidRDefault="00500930" w:rsidP="00500930">
            <w:pPr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682E0D" w:rsidRPr="00925F5A" w:rsidRDefault="00F51C55" w:rsidP="00925F5A">
      <w:pPr>
        <w:ind w:left="-784" w:right="-993"/>
        <w:rPr>
          <w:sz w:val="20"/>
          <w:szCs w:val="20"/>
          <w:rtl/>
          <w:lang w:bidi="fa-IR"/>
        </w:rPr>
      </w:pPr>
      <w:r>
        <w:rPr>
          <w:rFonts w:cs="B Nazanin"/>
          <w:rtl/>
          <w:lang w:bidi="fa-IR"/>
        </w:rPr>
        <w:br w:type="textWrapping" w:clear="all"/>
      </w:r>
      <w:r w:rsidR="006F00E6" w:rsidRPr="005A52D3">
        <w:rPr>
          <w:rFonts w:cs="B Nazanin" w:hint="cs"/>
          <w:sz w:val="20"/>
          <w:szCs w:val="20"/>
          <w:rtl/>
          <w:lang w:bidi="fa-IR"/>
        </w:rPr>
        <w:t>1- تعداد نمونه های آزمون رعایت طبق بند 1 برنامه برآورد ریسک حسابرسی تعیین شود .</w:t>
      </w:r>
      <w:r w:rsidR="00925F5A">
        <w:rPr>
          <w:rFonts w:cs="B Nazanin" w:hint="cs"/>
          <w:sz w:val="20"/>
          <w:szCs w:val="20"/>
          <w:rtl/>
          <w:lang w:bidi="fa-IR"/>
        </w:rPr>
        <w:t>(ریسک کنترل بیش از 40 درصد</w:t>
      </w:r>
      <w:r w:rsidR="00655C31">
        <w:rPr>
          <w:rFonts w:cs="B Nazanin" w:hint="cs"/>
          <w:sz w:val="20"/>
          <w:szCs w:val="20"/>
          <w:rtl/>
          <w:lang w:bidi="fa-IR"/>
        </w:rPr>
        <w:t>(ریسک سیستم صد در صد)</w:t>
      </w:r>
      <w:r w:rsidR="00925F5A">
        <w:rPr>
          <w:rFonts w:cs="B Nazanin" w:hint="cs"/>
          <w:sz w:val="20"/>
          <w:szCs w:val="20"/>
          <w:rtl/>
          <w:lang w:bidi="fa-IR"/>
        </w:rPr>
        <w:t xml:space="preserve"> نمونه ای برای آزمون سیستم انتخاب نمی شود</w:t>
      </w:r>
      <w:r w:rsidR="00AD0064">
        <w:rPr>
          <w:rFonts w:cs="B Nazanin" w:hint="cs"/>
          <w:sz w:val="20"/>
          <w:szCs w:val="20"/>
          <w:rtl/>
          <w:lang w:bidi="fa-IR"/>
        </w:rPr>
        <w:t xml:space="preserve">  بین 26 تا 40 درصد تعداد </w:t>
      </w:r>
      <w:r w:rsidR="00925F5A">
        <w:rPr>
          <w:rFonts w:cs="B Nazanin" w:hint="cs"/>
          <w:sz w:val="20"/>
          <w:szCs w:val="20"/>
          <w:rtl/>
          <w:lang w:bidi="fa-IR"/>
        </w:rPr>
        <w:t>15</w:t>
      </w:r>
      <w:r w:rsidR="00AD0064">
        <w:rPr>
          <w:rFonts w:cs="B Nazanin" w:hint="cs"/>
          <w:sz w:val="20"/>
          <w:szCs w:val="20"/>
          <w:rtl/>
          <w:lang w:bidi="fa-IR"/>
        </w:rPr>
        <w:t>نمونه و</w:t>
      </w:r>
      <w:r w:rsidR="00925F5A">
        <w:rPr>
          <w:rFonts w:cs="B Nazanin" w:hint="cs"/>
          <w:sz w:val="20"/>
          <w:szCs w:val="20"/>
          <w:rtl/>
          <w:lang w:bidi="fa-IR"/>
        </w:rPr>
        <w:t xml:space="preserve"> </w:t>
      </w:r>
      <w:r w:rsidR="00163D15">
        <w:rPr>
          <w:rFonts w:hint="cs"/>
          <w:sz w:val="20"/>
          <w:szCs w:val="20"/>
          <w:rtl/>
          <w:lang w:bidi="fa-IR"/>
        </w:rPr>
        <w:t>کمتر از 25 درصد تعد</w:t>
      </w:r>
      <w:r w:rsidR="00925F5A">
        <w:rPr>
          <w:rFonts w:hint="cs"/>
          <w:sz w:val="20"/>
          <w:szCs w:val="20"/>
          <w:rtl/>
          <w:lang w:bidi="fa-IR"/>
        </w:rPr>
        <w:t>اد 25 نمونه)</w:t>
      </w:r>
    </w:p>
    <w:p w:rsidR="00682E0D" w:rsidRPr="005A52D3" w:rsidRDefault="006F00E6" w:rsidP="00313FB3">
      <w:pPr>
        <w:ind w:left="-784" w:right="-993"/>
        <w:rPr>
          <w:rFonts w:cs="B Nazanin"/>
          <w:sz w:val="20"/>
          <w:szCs w:val="20"/>
          <w:rtl/>
          <w:lang w:bidi="fa-IR"/>
        </w:rPr>
      </w:pPr>
      <w:bookmarkStart w:id="0" w:name="_GoBack"/>
      <w:bookmarkEnd w:id="0"/>
      <w:r w:rsidRPr="005A52D3">
        <w:rPr>
          <w:rFonts w:cs="B Nazanin" w:hint="cs"/>
          <w:sz w:val="20"/>
          <w:szCs w:val="20"/>
          <w:rtl/>
          <w:lang w:bidi="fa-IR"/>
        </w:rPr>
        <w:t xml:space="preserve">2- اقلام </w:t>
      </w:r>
      <w:r w:rsidR="00313FB3">
        <w:rPr>
          <w:rFonts w:cs="B Nazanin" w:hint="cs"/>
          <w:sz w:val="20"/>
          <w:szCs w:val="20"/>
          <w:rtl/>
          <w:lang w:bidi="fa-IR"/>
        </w:rPr>
        <w:t>کلیدی</w:t>
      </w:r>
      <w:r w:rsidRPr="005A52D3">
        <w:rPr>
          <w:rFonts w:cs="B Nazanin" w:hint="cs"/>
          <w:sz w:val="20"/>
          <w:szCs w:val="20"/>
          <w:rtl/>
          <w:lang w:bidi="fa-IR"/>
        </w:rPr>
        <w:t xml:space="preserve"> هر حساب و سرفصل های نقد و بانک ، تسهیلات ؛ ذخیره مالیات عملکرد و ... بطور کامل مورد رسیدگی قرار می گیرد .</w:t>
      </w:r>
    </w:p>
    <w:p w:rsidR="005A52D3" w:rsidRDefault="005A52D3" w:rsidP="00313FB3">
      <w:pPr>
        <w:ind w:left="-784" w:right="-993"/>
        <w:rPr>
          <w:rFonts w:cs="B Nazanin"/>
          <w:sz w:val="20"/>
          <w:szCs w:val="20"/>
          <w:rtl/>
          <w:lang w:bidi="fa-IR"/>
        </w:rPr>
      </w:pPr>
      <w:r w:rsidRPr="005A52D3">
        <w:rPr>
          <w:rFonts w:cs="B Nazanin" w:hint="cs"/>
          <w:sz w:val="20"/>
          <w:szCs w:val="20"/>
          <w:rtl/>
          <w:lang w:bidi="fa-IR"/>
        </w:rPr>
        <w:t>3-</w:t>
      </w:r>
      <w:r w:rsidR="00655C31">
        <w:rPr>
          <w:rFonts w:cs="B Nazanin" w:hint="cs"/>
          <w:sz w:val="20"/>
          <w:szCs w:val="20"/>
          <w:rtl/>
          <w:lang w:bidi="fa-IR"/>
        </w:rPr>
        <w:t xml:space="preserve">تعداد نمونه </w:t>
      </w:r>
      <w:r w:rsidRPr="005A52D3">
        <w:rPr>
          <w:rFonts w:cs="B Nazanin" w:hint="cs"/>
          <w:sz w:val="20"/>
          <w:szCs w:val="20"/>
          <w:rtl/>
          <w:lang w:bidi="fa-IR"/>
        </w:rPr>
        <w:t xml:space="preserve"> </w:t>
      </w:r>
      <w:r w:rsidR="00163D15">
        <w:rPr>
          <w:rFonts w:cs="B Nazanin" w:hint="cs"/>
          <w:sz w:val="20"/>
          <w:szCs w:val="20"/>
          <w:rtl/>
          <w:lang w:bidi="fa-IR"/>
        </w:rPr>
        <w:t>آزمون محتوا</w:t>
      </w:r>
      <w:r w:rsidR="00655C31">
        <w:rPr>
          <w:rFonts w:cs="B Nazanin" w:hint="cs"/>
          <w:sz w:val="20"/>
          <w:szCs w:val="20"/>
          <w:rtl/>
          <w:lang w:bidi="fa-IR"/>
        </w:rPr>
        <w:t xml:space="preserve"> </w:t>
      </w:r>
      <w:r w:rsidRPr="005A52D3">
        <w:rPr>
          <w:rFonts w:cs="B Nazanin" w:hint="cs"/>
          <w:sz w:val="20"/>
          <w:szCs w:val="20"/>
          <w:rtl/>
          <w:lang w:bidi="fa-IR"/>
        </w:rPr>
        <w:t>چنانچه ریسک کنترل سیستم با اعمال نتایج آزمون روش ها ( ستون</w:t>
      </w:r>
      <w:r w:rsidR="00313FB3">
        <w:rPr>
          <w:rFonts w:cs="B Nazanin" w:hint="cs"/>
          <w:sz w:val="20"/>
          <w:szCs w:val="20"/>
          <w:rtl/>
          <w:lang w:bidi="fa-IR"/>
        </w:rPr>
        <w:t xml:space="preserve"> 12 پرسش نامه ) کمتر از 30درصد</w:t>
      </w:r>
      <w:r w:rsidRPr="005A52D3">
        <w:rPr>
          <w:rFonts w:cs="B Nazanin" w:hint="cs"/>
          <w:sz w:val="20"/>
          <w:szCs w:val="20"/>
          <w:rtl/>
          <w:lang w:bidi="fa-IR"/>
        </w:rPr>
        <w:t xml:space="preserve"> باشد تعداد نمونه 4درصد بین 30الی 40 درصد تعداد نمونه 7درصد و بیش از 40درصد تعداد نمونه 10 درصد تعداد حساب ها تعیین می شود .</w:t>
      </w:r>
    </w:p>
    <w:p w:rsidR="005A52D3" w:rsidRPr="005A52D3" w:rsidRDefault="005A52D3" w:rsidP="005A52D3">
      <w:pPr>
        <w:ind w:left="-784" w:right="-993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16062" w:type="dxa"/>
        <w:tblInd w:w="-960" w:type="dxa"/>
        <w:tblLook w:val="01E0" w:firstRow="1" w:lastRow="1" w:firstColumn="1" w:lastColumn="1" w:noHBand="0" w:noVBand="0"/>
      </w:tblPr>
      <w:tblGrid>
        <w:gridCol w:w="1422"/>
        <w:gridCol w:w="1274"/>
        <w:gridCol w:w="1204"/>
        <w:gridCol w:w="1035"/>
        <w:gridCol w:w="938"/>
        <w:gridCol w:w="1204"/>
        <w:gridCol w:w="966"/>
        <w:gridCol w:w="1120"/>
        <w:gridCol w:w="6899"/>
      </w:tblGrid>
      <w:tr w:rsidR="00682E0D" w:rsidTr="000C1231">
        <w:tc>
          <w:tcPr>
            <w:tcW w:w="1422" w:type="dxa"/>
            <w:vAlign w:val="center"/>
          </w:tcPr>
          <w:p w:rsidR="00682E0D" w:rsidRPr="00313FB3" w:rsidRDefault="00682E0D" w:rsidP="009273D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13FB3">
              <w:rPr>
                <w:rFonts w:cs="B Nazanin" w:hint="cs"/>
                <w:sz w:val="18"/>
                <w:szCs w:val="18"/>
                <w:rtl/>
                <w:lang w:bidi="fa-IR"/>
              </w:rPr>
              <w:t>سرفصل‌ها</w:t>
            </w:r>
          </w:p>
        </w:tc>
        <w:tc>
          <w:tcPr>
            <w:tcW w:w="1274" w:type="dxa"/>
            <w:vAlign w:val="center"/>
          </w:tcPr>
          <w:p w:rsidR="00682E0D" w:rsidRPr="00313FB3" w:rsidRDefault="00682E0D" w:rsidP="009273D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13FB3">
              <w:rPr>
                <w:rFonts w:cs="B Nazanin" w:hint="cs"/>
                <w:sz w:val="18"/>
                <w:szCs w:val="18"/>
                <w:rtl/>
                <w:lang w:bidi="fa-IR"/>
              </w:rPr>
              <w:t>چرخه مربوطه</w:t>
            </w:r>
          </w:p>
        </w:tc>
        <w:tc>
          <w:tcPr>
            <w:tcW w:w="1204" w:type="dxa"/>
            <w:vAlign w:val="center"/>
          </w:tcPr>
          <w:p w:rsidR="00682E0D" w:rsidRPr="00313FB3" w:rsidRDefault="005A52D3" w:rsidP="00313FB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13FB3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ریسک کنترل سیستم (ستون 7 پرسشنامه عدم وجود کنترل </w:t>
            </w:r>
            <w:r w:rsidR="00313FB3" w:rsidRPr="00313FB3">
              <w:rPr>
                <w:rFonts w:cs="B Nazanin" w:hint="cs"/>
                <w:sz w:val="18"/>
                <w:szCs w:val="18"/>
                <w:rtl/>
                <w:lang w:bidi="fa-IR"/>
              </w:rPr>
              <w:t>ها</w:t>
            </w:r>
            <w:r w:rsidRPr="00313FB3">
              <w:rPr>
                <w:rFonts w:cs="B Nazanin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1035" w:type="dxa"/>
            <w:vAlign w:val="center"/>
          </w:tcPr>
          <w:p w:rsidR="00682E0D" w:rsidRPr="00313FB3" w:rsidRDefault="00682E0D" w:rsidP="009273D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13FB3">
              <w:rPr>
                <w:rFonts w:cs="B Nazanin" w:hint="cs"/>
                <w:sz w:val="18"/>
                <w:szCs w:val="18"/>
                <w:rtl/>
                <w:lang w:bidi="fa-IR"/>
              </w:rPr>
              <w:t>شماره بندهاي تعديل شده آزمون رعايت</w:t>
            </w:r>
          </w:p>
        </w:tc>
        <w:tc>
          <w:tcPr>
            <w:tcW w:w="938" w:type="dxa"/>
            <w:vAlign w:val="center"/>
          </w:tcPr>
          <w:p w:rsidR="00682E0D" w:rsidRPr="00313FB3" w:rsidRDefault="00682E0D" w:rsidP="009273D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13FB3">
              <w:rPr>
                <w:rFonts w:cs="B Nazanin" w:hint="cs"/>
                <w:sz w:val="18"/>
                <w:szCs w:val="18"/>
                <w:rtl/>
                <w:lang w:bidi="fa-IR"/>
              </w:rPr>
              <w:t>تعداد نمونه</w:t>
            </w:r>
          </w:p>
        </w:tc>
        <w:tc>
          <w:tcPr>
            <w:tcW w:w="1204" w:type="dxa"/>
            <w:vAlign w:val="center"/>
          </w:tcPr>
          <w:p w:rsidR="00682E0D" w:rsidRPr="00313FB3" w:rsidRDefault="005A52D3" w:rsidP="00313FB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13FB3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ریسک کنترل سیستم (ستون12پرسش نامه عدم </w:t>
            </w:r>
            <w:r w:rsidR="00313FB3" w:rsidRPr="00313FB3">
              <w:rPr>
                <w:rFonts w:cs="B Nazanin" w:hint="cs"/>
                <w:sz w:val="18"/>
                <w:szCs w:val="18"/>
                <w:rtl/>
                <w:lang w:bidi="fa-IR"/>
              </w:rPr>
              <w:t>وجود و اجرا کنترل ها</w:t>
            </w:r>
            <w:r w:rsidRPr="00313FB3">
              <w:rPr>
                <w:rFonts w:cs="B Nazanin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966" w:type="dxa"/>
            <w:vAlign w:val="center"/>
          </w:tcPr>
          <w:p w:rsidR="00682E0D" w:rsidRPr="00313FB3" w:rsidRDefault="00682E0D" w:rsidP="009273D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13FB3">
              <w:rPr>
                <w:rFonts w:cs="B Nazanin" w:hint="cs"/>
                <w:sz w:val="18"/>
                <w:szCs w:val="18"/>
                <w:rtl/>
                <w:lang w:bidi="fa-IR"/>
              </w:rPr>
              <w:t>تعداد حساب‌هاي شركت</w:t>
            </w:r>
          </w:p>
        </w:tc>
        <w:tc>
          <w:tcPr>
            <w:tcW w:w="1120" w:type="dxa"/>
            <w:vAlign w:val="center"/>
          </w:tcPr>
          <w:p w:rsidR="00682E0D" w:rsidRPr="00313FB3" w:rsidRDefault="00682E0D" w:rsidP="009273D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13FB3">
              <w:rPr>
                <w:rFonts w:cs="B Nazanin" w:hint="cs"/>
                <w:sz w:val="18"/>
                <w:szCs w:val="18"/>
                <w:rtl/>
                <w:lang w:bidi="fa-IR"/>
              </w:rPr>
              <w:t>تعداد حساب‌هاي نهائي مورد رسيدگي</w:t>
            </w:r>
          </w:p>
        </w:tc>
        <w:tc>
          <w:tcPr>
            <w:tcW w:w="6899" w:type="dxa"/>
            <w:vAlign w:val="center"/>
          </w:tcPr>
          <w:p w:rsidR="00682E0D" w:rsidRPr="00313FB3" w:rsidRDefault="00682E0D" w:rsidP="009273DE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313FB3">
              <w:rPr>
                <w:rFonts w:cs="B Nazanin" w:hint="cs"/>
                <w:sz w:val="18"/>
                <w:szCs w:val="18"/>
                <w:rtl/>
                <w:lang w:bidi="fa-IR"/>
              </w:rPr>
              <w:t>روش انتخاب</w:t>
            </w:r>
            <w:r w:rsidR="005A52D3" w:rsidRPr="00313FB3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نمونه طبق رهنمود نمونه گیری</w:t>
            </w:r>
          </w:p>
        </w:tc>
      </w:tr>
      <w:tr w:rsidR="005A52D3" w:rsidTr="000C1231">
        <w:tc>
          <w:tcPr>
            <w:tcW w:w="1422" w:type="dxa"/>
          </w:tcPr>
          <w:p w:rsidR="005A52D3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فروش</w:t>
            </w:r>
          </w:p>
          <w:p w:rsidR="009E22F3" w:rsidRPr="0015184E" w:rsidRDefault="009E22F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4" w:type="dxa"/>
          </w:tcPr>
          <w:p w:rsidR="005A52D3" w:rsidRPr="0015184E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فروش-دریافت ها</w:t>
            </w: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5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38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66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20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899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A52D3" w:rsidTr="000C1231">
        <w:tc>
          <w:tcPr>
            <w:tcW w:w="1422" w:type="dxa"/>
          </w:tcPr>
          <w:p w:rsidR="005A52D3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خرید</w:t>
            </w:r>
          </w:p>
          <w:p w:rsidR="009E22F3" w:rsidRPr="0015184E" w:rsidRDefault="009E22F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4" w:type="dxa"/>
          </w:tcPr>
          <w:p w:rsidR="005A52D3" w:rsidRPr="0015184E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خرید-پرداخت</w:t>
            </w: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5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38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66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20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899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A52D3" w:rsidTr="000C1231">
        <w:tc>
          <w:tcPr>
            <w:tcW w:w="1422" w:type="dxa"/>
          </w:tcPr>
          <w:p w:rsidR="005A52D3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مصرف مواد اولیه</w:t>
            </w:r>
          </w:p>
          <w:p w:rsidR="009E22F3" w:rsidRPr="0015184E" w:rsidRDefault="009E22F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4" w:type="dxa"/>
          </w:tcPr>
          <w:p w:rsidR="005A52D3" w:rsidRPr="0015184E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تولید و موجودی کالا</w:t>
            </w: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5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38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66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20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899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A52D3" w:rsidTr="000C1231">
        <w:tc>
          <w:tcPr>
            <w:tcW w:w="1422" w:type="dxa"/>
          </w:tcPr>
          <w:p w:rsidR="005A52D3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حقوق و دستمزد</w:t>
            </w:r>
          </w:p>
          <w:p w:rsidR="009E22F3" w:rsidRPr="0015184E" w:rsidRDefault="009E22F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4" w:type="dxa"/>
          </w:tcPr>
          <w:p w:rsidR="005A52D3" w:rsidRPr="0015184E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حقوق و دستمزد</w:t>
            </w: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5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38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66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20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899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A52D3" w:rsidTr="000C1231">
        <w:tc>
          <w:tcPr>
            <w:tcW w:w="1422" w:type="dxa"/>
          </w:tcPr>
          <w:p w:rsidR="005A52D3" w:rsidRDefault="005A52D3" w:rsidP="000C1231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هزینه ها</w:t>
            </w:r>
          </w:p>
          <w:p w:rsidR="009E22F3" w:rsidRPr="0015184E" w:rsidRDefault="009E22F3" w:rsidP="000C1231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4" w:type="dxa"/>
          </w:tcPr>
          <w:p w:rsidR="005A52D3" w:rsidRPr="0015184E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پرداخت ها</w:t>
            </w: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5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38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66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20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899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A52D3" w:rsidTr="000C1231">
        <w:tc>
          <w:tcPr>
            <w:tcW w:w="1422" w:type="dxa"/>
          </w:tcPr>
          <w:p w:rsidR="005A52D3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دارایی های ثابت</w:t>
            </w:r>
          </w:p>
          <w:p w:rsidR="009E22F3" w:rsidRPr="0015184E" w:rsidRDefault="009E22F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4" w:type="dxa"/>
          </w:tcPr>
          <w:p w:rsidR="005A52D3" w:rsidRPr="0015184E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دارایی های ثابت</w:t>
            </w: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5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38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66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20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899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A52D3" w:rsidTr="000C1231">
        <w:tc>
          <w:tcPr>
            <w:tcW w:w="1422" w:type="dxa"/>
          </w:tcPr>
          <w:p w:rsidR="005A52D3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موجودی کالا</w:t>
            </w:r>
          </w:p>
          <w:p w:rsidR="009E22F3" w:rsidRPr="0015184E" w:rsidRDefault="009E22F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4" w:type="dxa"/>
          </w:tcPr>
          <w:p w:rsidR="005A52D3" w:rsidRPr="0015184E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تولید و موجودی کالا</w:t>
            </w: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5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38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66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20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899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A52D3" w:rsidTr="000C1231">
        <w:tc>
          <w:tcPr>
            <w:tcW w:w="1422" w:type="dxa"/>
          </w:tcPr>
          <w:p w:rsidR="005A52D3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حساب های دریافتنی</w:t>
            </w:r>
          </w:p>
          <w:p w:rsidR="009E22F3" w:rsidRPr="0015184E" w:rsidRDefault="009E22F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4" w:type="dxa"/>
          </w:tcPr>
          <w:p w:rsidR="005A52D3" w:rsidRPr="0015184E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دریافت ها-فروش</w:t>
            </w: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5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38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66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20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899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A52D3" w:rsidTr="000C1231">
        <w:tc>
          <w:tcPr>
            <w:tcW w:w="1422" w:type="dxa"/>
          </w:tcPr>
          <w:p w:rsidR="005A52D3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حساب های پرداختنی</w:t>
            </w:r>
          </w:p>
          <w:p w:rsidR="009E22F3" w:rsidRPr="0015184E" w:rsidRDefault="009E22F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  <w:tc>
          <w:tcPr>
            <w:tcW w:w="1274" w:type="dxa"/>
          </w:tcPr>
          <w:p w:rsidR="005A52D3" w:rsidRPr="0015184E" w:rsidRDefault="005A52D3" w:rsidP="009273D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sz w:val="16"/>
                <w:szCs w:val="16"/>
                <w:rtl/>
                <w:lang w:bidi="fa-IR"/>
              </w:rPr>
              <w:t>پرداخت ها-خرید</w:t>
            </w: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35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38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04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966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20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899" w:type="dxa"/>
          </w:tcPr>
          <w:p w:rsidR="005A52D3" w:rsidRPr="00E16ADD" w:rsidRDefault="005A52D3" w:rsidP="009273DE">
            <w:pPr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</w:tbl>
    <w:p w:rsidR="000A3A93" w:rsidRDefault="000A3A93">
      <w:pPr>
        <w:rPr>
          <w:rtl/>
        </w:rPr>
      </w:pPr>
    </w:p>
    <w:p w:rsidR="00676182" w:rsidRDefault="00676182">
      <w:pPr>
        <w:rPr>
          <w:rtl/>
        </w:rPr>
      </w:pPr>
    </w:p>
    <w:p w:rsidR="00676182" w:rsidRDefault="00676182">
      <w:pPr>
        <w:rPr>
          <w:rtl/>
        </w:rPr>
      </w:pPr>
    </w:p>
    <w:p w:rsidR="00C105D0" w:rsidRDefault="005040FC" w:rsidP="00C105D0">
      <w:pPr>
        <w:jc w:val="center"/>
        <w:rPr>
          <w:rtl/>
        </w:rPr>
      </w:pPr>
      <w:r>
        <w:rPr>
          <w:rFonts w:hint="cs"/>
          <w:rtl/>
        </w:rPr>
        <w:t>2</w:t>
      </w:r>
    </w:p>
    <w:sectPr w:rsidR="00C105D0" w:rsidSect="00313FB3">
      <w:pgSz w:w="16838" w:h="11906" w:orient="landscape"/>
      <w:pgMar w:top="284" w:right="1440" w:bottom="851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971" w:rsidRDefault="00B76971" w:rsidP="00C105D0">
      <w:r>
        <w:separator/>
      </w:r>
    </w:p>
  </w:endnote>
  <w:endnote w:type="continuationSeparator" w:id="0">
    <w:p w:rsidR="00B76971" w:rsidRDefault="00B76971" w:rsidP="00C10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971" w:rsidRDefault="00B76971" w:rsidP="00C105D0">
      <w:r>
        <w:separator/>
      </w:r>
    </w:p>
  </w:footnote>
  <w:footnote w:type="continuationSeparator" w:id="0">
    <w:p w:rsidR="00B76971" w:rsidRDefault="00B76971" w:rsidP="00C105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8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2E0D"/>
    <w:rsid w:val="00045D7E"/>
    <w:rsid w:val="000642F7"/>
    <w:rsid w:val="000A3A93"/>
    <w:rsid w:val="000C1231"/>
    <w:rsid w:val="00163D15"/>
    <w:rsid w:val="00165A91"/>
    <w:rsid w:val="0024405A"/>
    <w:rsid w:val="002D71E2"/>
    <w:rsid w:val="002E5337"/>
    <w:rsid w:val="00313FB3"/>
    <w:rsid w:val="003A3615"/>
    <w:rsid w:val="003F2FF5"/>
    <w:rsid w:val="004B2907"/>
    <w:rsid w:val="00500930"/>
    <w:rsid w:val="005040FC"/>
    <w:rsid w:val="005A1EA7"/>
    <w:rsid w:val="005A52D3"/>
    <w:rsid w:val="00655C31"/>
    <w:rsid w:val="00676182"/>
    <w:rsid w:val="006817BE"/>
    <w:rsid w:val="00682E0D"/>
    <w:rsid w:val="006F00E6"/>
    <w:rsid w:val="007C7901"/>
    <w:rsid w:val="008B3C25"/>
    <w:rsid w:val="00924307"/>
    <w:rsid w:val="00925F5A"/>
    <w:rsid w:val="009E22F3"/>
    <w:rsid w:val="009F4C39"/>
    <w:rsid w:val="00A33714"/>
    <w:rsid w:val="00AC2754"/>
    <w:rsid w:val="00AC4FE0"/>
    <w:rsid w:val="00AD0064"/>
    <w:rsid w:val="00B47DA3"/>
    <w:rsid w:val="00B76971"/>
    <w:rsid w:val="00B820FC"/>
    <w:rsid w:val="00BE1A79"/>
    <w:rsid w:val="00C105D0"/>
    <w:rsid w:val="00C36AC8"/>
    <w:rsid w:val="00C71F6B"/>
    <w:rsid w:val="00CE7B23"/>
    <w:rsid w:val="00D6309F"/>
    <w:rsid w:val="00E34B1B"/>
    <w:rsid w:val="00E441CA"/>
    <w:rsid w:val="00F51C55"/>
    <w:rsid w:val="00F76CEC"/>
    <w:rsid w:val="00FC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E0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82E0D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05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5D0"/>
    <w:rPr>
      <w:rFonts w:ascii="Tahoma" w:eastAsia="Times New Roman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C105D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05D0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C105D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05D0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dariyoush</cp:lastModifiedBy>
  <cp:revision>36</cp:revision>
  <cp:lastPrinted>2012-05-21T12:00:00Z</cp:lastPrinted>
  <dcterms:created xsi:type="dcterms:W3CDTF">2012-05-21T07:27:00Z</dcterms:created>
  <dcterms:modified xsi:type="dcterms:W3CDTF">2021-02-14T14:04:00Z</dcterms:modified>
</cp:coreProperties>
</file>